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W.I.N. Counseling &amp; Consulting Services</w:t>
      </w:r>
    </w:p>
    <w:p>
      <w:pPr>
        <w:jc w:val="center"/>
      </w:pPr>
      <w:r>
        <w:rPr>
          <w:b/>
          <w:sz w:val="30"/>
        </w:rPr>
        <w:t>Telehealth Consent</w:t>
      </w:r>
    </w:p>
    <w:p>
      <w:pPr>
        <w:jc w:val="center"/>
      </w:pPr>
      <w:r>
        <w:rPr>
          <w:i/>
          <w:sz w:val="20"/>
        </w:rPr>
        <w:t>Providing Competent, Compassionate, and Christ-Centered Care</w:t>
      </w:r>
    </w:p>
    <w:p/>
    <w:p>
      <w:r>
        <w:t>Telehealth counseling allows services to be provided through secure video or electronic platforms when appropriate. Telehealth may not be suitable for every concern, client, or circumstance.</w:t>
      </w:r>
    </w:p>
    <w:p>
      <w:pPr>
        <w:pStyle w:val="Heading2"/>
      </w:pPr>
      <w:r>
        <w:t>Client Responsibilities</w:t>
      </w:r>
    </w:p>
    <w:p>
      <w:pPr>
        <w:pStyle w:val="ListBullet"/>
      </w:pPr>
      <w:r>
        <w:t>Use a private, safe location during each session.</w:t>
      </w:r>
    </w:p>
    <w:p>
      <w:pPr>
        <w:pStyle w:val="ListBullet"/>
      </w:pPr>
      <w:r>
        <w:t>Ensure a reliable internet connection and functioning device.</w:t>
      </w:r>
    </w:p>
    <w:p>
      <w:pPr>
        <w:pStyle w:val="ListBullet"/>
      </w:pPr>
      <w:r>
        <w:t>Provide the counselor with the physical location where the client is present during the session.</w:t>
      </w:r>
    </w:p>
    <w:p>
      <w:pPr>
        <w:pStyle w:val="ListBullet"/>
      </w:pPr>
      <w:r>
        <w:t>Provide emergency contact information when requested.</w:t>
      </w:r>
    </w:p>
    <w:p>
      <w:pPr>
        <w:pStyle w:val="ListBullet"/>
      </w:pPr>
      <w:r>
        <w:t>Not record sessions without written permission.</w:t>
      </w:r>
    </w:p>
    <w:p>
      <w:pPr>
        <w:pStyle w:val="Heading2"/>
      </w:pPr>
      <w:r>
        <w:t>Risks and Limitations</w:t>
      </w:r>
    </w:p>
    <w:p>
      <w:r>
        <w:t>Although reasonable safeguards are used, electronic communication may involve privacy risks, interruptions, technical problems, or limitations in communication. If technology fails, the counselor and client will determine whether to reconnect, continue by phone, or reschedule.</w:t>
      </w:r>
    </w:p>
    <w:p>
      <w:pPr>
        <w:pStyle w:val="Heading2"/>
      </w:pPr>
      <w:r>
        <w:t>Emergency Limitations</w:t>
      </w:r>
    </w:p>
    <w:p>
      <w:r>
        <w:t>Telehealth is not appropriate for emergencies. If you are in crisis or immediate danger, call 911, go to the nearest emergency department, or contact the 988 Suicide &amp; Crisis Lifeline.</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WIN-TH-001 | Version 1.0 | Effective: July 2026 | Review: July 2027</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sz w:val="20"/>
      </w:rPr>
      <w:t>W.I.N. Counseling &amp; Consulting Services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