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W.I.N. Counseling &amp; Consulting Services</w:t>
      </w:r>
    </w:p>
    <w:p>
      <w:pPr>
        <w:jc w:val="center"/>
      </w:pPr>
      <w:r>
        <w:rPr>
          <w:b/>
          <w:sz w:val="30"/>
        </w:rPr>
        <w:t>Crisis &amp; Emergency Procedures</w:t>
      </w:r>
    </w:p>
    <w:p>
      <w:pPr>
        <w:jc w:val="center"/>
      </w:pPr>
      <w:r>
        <w:rPr>
          <w:i/>
          <w:sz w:val="20"/>
        </w:rPr>
        <w:t>Providing Competent, Compassionate, and Christ-Centered Care</w:t>
      </w:r>
    </w:p>
    <w:p/>
    <w:p>
      <w:r>
        <w:t>W.I.N. Counseling &amp; Consulting Services does not provide 24-hour crisis intervention or emergency services. Counseling appointments, email, text messaging, and website forms should not be used for emergencies.</w:t>
      </w:r>
    </w:p>
    <w:p>
      <w:pPr>
        <w:pStyle w:val="Heading2"/>
      </w:pPr>
      <w:r>
        <w:t>If You Are Experiencing an Emergency</w:t>
      </w:r>
    </w:p>
    <w:p>
      <w:pPr>
        <w:pStyle w:val="ListBullet"/>
      </w:pPr>
      <w:r>
        <w:t>Call 911 immediately.</w:t>
      </w:r>
    </w:p>
    <w:p>
      <w:pPr>
        <w:pStyle w:val="ListBullet"/>
      </w:pPr>
      <w:r>
        <w:t>Go to the nearest emergency department.</w:t>
      </w:r>
    </w:p>
    <w:p>
      <w:pPr>
        <w:pStyle w:val="ListBullet"/>
      </w:pPr>
      <w:r>
        <w:t>Call or text the 988 Suicide &amp; Crisis Lifeline at 988.</w:t>
      </w:r>
    </w:p>
    <w:p>
      <w:pPr>
        <w:pStyle w:val="ListBullet"/>
      </w:pPr>
      <w:r>
        <w:t>Contact local emergency services if there is immediate danger to yourself or another person.</w:t>
      </w:r>
    </w:p>
    <w:p>
      <w:r>
        <w:t>If the counselor becomes aware of imminent risk of harm to self or others, appropriate emergency steps may be taken in accordance with law and ethical responsibilities.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WIN-CRISIS-001 | Version 1.0 | Effective: July 2026 | Review: July 2027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b/>
        <w:sz w:val="20"/>
      </w:rPr>
      <w:t>W.I.N. Counseling &amp; Consulting Services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